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F80F" w14:textId="77777777" w:rsidR="007B5654" w:rsidRDefault="007B5654"/>
    <w:tbl>
      <w:tblPr>
        <w:tblW w:w="17690" w:type="dxa"/>
        <w:tblLayout w:type="fixed"/>
        <w:tblLook w:val="0000" w:firstRow="0" w:lastRow="0" w:firstColumn="0" w:lastColumn="0" w:noHBand="0" w:noVBand="0"/>
      </w:tblPr>
      <w:tblGrid>
        <w:gridCol w:w="5070"/>
        <w:gridCol w:w="2022"/>
        <w:gridCol w:w="2939"/>
        <w:gridCol w:w="7659"/>
      </w:tblGrid>
      <w:tr w:rsidR="00204706" w:rsidRPr="00E54308" w14:paraId="14CEA7DC" w14:textId="77777777" w:rsidTr="00A10FB7">
        <w:trPr>
          <w:gridBefore w:val="2"/>
          <w:wBefore w:w="7092" w:type="dxa"/>
        </w:trPr>
        <w:tc>
          <w:tcPr>
            <w:tcW w:w="10598" w:type="dxa"/>
            <w:gridSpan w:val="2"/>
          </w:tcPr>
          <w:p w14:paraId="01245334" w14:textId="023F70CC" w:rsidR="00204706" w:rsidRPr="00C13D53" w:rsidRDefault="00204706" w:rsidP="00C13D53">
            <w:pPr>
              <w:ind w:left="720"/>
            </w:pPr>
          </w:p>
          <w:p w14:paraId="20AA98AF" w14:textId="77777777" w:rsidR="00204706" w:rsidRDefault="00204706" w:rsidP="00A10FB7">
            <w:pPr>
              <w:rPr>
                <w:sz w:val="22"/>
                <w:szCs w:val="22"/>
              </w:rPr>
            </w:pPr>
          </w:p>
          <w:p w14:paraId="6519408F" w14:textId="3C804A2E" w:rsidR="00A10FB7" w:rsidRPr="00204706" w:rsidRDefault="00A10FB7" w:rsidP="00A10FB7">
            <w:pPr>
              <w:rPr>
                <w:sz w:val="22"/>
                <w:szCs w:val="22"/>
              </w:rPr>
            </w:pPr>
          </w:p>
        </w:tc>
      </w:tr>
      <w:tr w:rsidR="00A10FB7" w:rsidRPr="00E9082E" w14:paraId="1FE8FA3D" w14:textId="77777777" w:rsidTr="00A10FB7">
        <w:trPr>
          <w:gridAfter w:val="1"/>
          <w:wAfter w:w="7659" w:type="dxa"/>
          <w:trHeight w:val="1677"/>
        </w:trPr>
        <w:tc>
          <w:tcPr>
            <w:tcW w:w="5070" w:type="dxa"/>
          </w:tcPr>
          <w:p w14:paraId="140BF6B2" w14:textId="77777777" w:rsidR="00A10FB7" w:rsidRDefault="00A10FB7" w:rsidP="00F66467">
            <w:pPr>
              <w:tabs>
                <w:tab w:val="left" w:pos="6521"/>
                <w:tab w:val="left" w:pos="7938"/>
              </w:tabs>
              <w:rPr>
                <w:rFonts w:cs="Arial"/>
              </w:rPr>
            </w:pPr>
            <w:r>
              <w:rPr>
                <w:rFonts w:cs="Arial"/>
              </w:rPr>
              <w:t>[Title] [Surname]</w:t>
            </w:r>
          </w:p>
          <w:p w14:paraId="2A03CBDA" w14:textId="77777777" w:rsidR="00A10FB7" w:rsidRDefault="00A10FB7" w:rsidP="00F66467">
            <w:pPr>
              <w:tabs>
                <w:tab w:val="left" w:pos="6521"/>
                <w:tab w:val="left" w:pos="7938"/>
              </w:tabs>
              <w:rPr>
                <w:rFonts w:cs="Arial"/>
              </w:rPr>
            </w:pPr>
            <w:r>
              <w:rPr>
                <w:rFonts w:cs="Arial"/>
              </w:rPr>
              <w:t xml:space="preserve"> [Address line 1]</w:t>
            </w:r>
          </w:p>
          <w:p w14:paraId="6EB04515" w14:textId="77777777" w:rsidR="00A10FB7" w:rsidRDefault="00A10FB7" w:rsidP="00F66467">
            <w:pPr>
              <w:tabs>
                <w:tab w:val="left" w:pos="6521"/>
                <w:tab w:val="left" w:pos="7938"/>
              </w:tabs>
              <w:rPr>
                <w:rFonts w:cs="Arial"/>
              </w:rPr>
            </w:pPr>
            <w:r>
              <w:rPr>
                <w:rFonts w:cs="Arial"/>
              </w:rPr>
              <w:t>[Address line 2]</w:t>
            </w:r>
          </w:p>
          <w:p w14:paraId="7B571D21" w14:textId="77777777" w:rsidR="00A10FB7" w:rsidRDefault="00A10FB7" w:rsidP="00F66467">
            <w:pPr>
              <w:tabs>
                <w:tab w:val="left" w:pos="6521"/>
                <w:tab w:val="left" w:pos="7938"/>
              </w:tabs>
              <w:rPr>
                <w:rFonts w:cs="Arial"/>
              </w:rPr>
            </w:pPr>
            <w:r>
              <w:rPr>
                <w:rFonts w:cs="Arial"/>
              </w:rPr>
              <w:t>[Address line 3]</w:t>
            </w:r>
          </w:p>
          <w:p w14:paraId="58056769" w14:textId="77777777" w:rsidR="00A10FB7" w:rsidRDefault="00A10FB7" w:rsidP="00F66467">
            <w:pPr>
              <w:tabs>
                <w:tab w:val="left" w:pos="6521"/>
                <w:tab w:val="left" w:pos="7938"/>
              </w:tabs>
              <w:rPr>
                <w:rFonts w:cs="Arial"/>
              </w:rPr>
            </w:pPr>
            <w:r>
              <w:rPr>
                <w:rFonts w:cs="Arial"/>
              </w:rPr>
              <w:t>[Address line 4]</w:t>
            </w:r>
          </w:p>
          <w:p w14:paraId="625CFAB0" w14:textId="77777777" w:rsidR="00A10FB7" w:rsidRDefault="00A10FB7" w:rsidP="00F66467">
            <w:pPr>
              <w:tabs>
                <w:tab w:val="left" w:pos="6521"/>
                <w:tab w:val="left" w:pos="7938"/>
              </w:tabs>
              <w:rPr>
                <w:rFonts w:cs="Arial"/>
              </w:rPr>
            </w:pPr>
            <w:r>
              <w:rPr>
                <w:rFonts w:cs="Arial"/>
              </w:rPr>
              <w:t>[Postcode]</w:t>
            </w:r>
          </w:p>
          <w:p w14:paraId="240A2016" w14:textId="77777777" w:rsidR="00A10FB7" w:rsidRDefault="00A10FB7" w:rsidP="00F66467">
            <w:pPr>
              <w:tabs>
                <w:tab w:val="left" w:pos="6521"/>
                <w:tab w:val="left" w:pos="7938"/>
              </w:tabs>
              <w:rPr>
                <w:rFonts w:cs="Arial"/>
              </w:rPr>
            </w:pPr>
            <w:r>
              <w:rPr>
                <w:rFonts w:cs="Arial"/>
              </w:rPr>
              <w:t xml:space="preserve"> </w:t>
            </w:r>
          </w:p>
          <w:p w14:paraId="337D9FEB" w14:textId="77777777" w:rsidR="00A10FB7" w:rsidRPr="00E9082E" w:rsidRDefault="00A10FB7" w:rsidP="00F66467">
            <w:pPr>
              <w:tabs>
                <w:tab w:val="left" w:pos="6521"/>
                <w:tab w:val="left" w:pos="7938"/>
              </w:tabs>
              <w:rPr>
                <w:rFonts w:cs="Arial"/>
              </w:rPr>
            </w:pPr>
            <w:r>
              <w:rPr>
                <w:rFonts w:cs="Arial"/>
              </w:rPr>
              <w:t xml:space="preserve"> </w:t>
            </w:r>
          </w:p>
        </w:tc>
        <w:tc>
          <w:tcPr>
            <w:tcW w:w="4961" w:type="dxa"/>
            <w:gridSpan w:val="2"/>
          </w:tcPr>
          <w:p w14:paraId="756CCF7D" w14:textId="605973B9" w:rsidR="00A10FB7" w:rsidRPr="0050587A" w:rsidRDefault="00A10FB7" w:rsidP="00F66467">
            <w:pPr>
              <w:tabs>
                <w:tab w:val="left" w:pos="176"/>
                <w:tab w:val="left" w:pos="1451"/>
                <w:tab w:val="left" w:pos="1989"/>
                <w:tab w:val="left" w:pos="6521"/>
                <w:tab w:val="left" w:pos="7938"/>
              </w:tabs>
              <w:rPr>
                <w:rFonts w:cs="Arial"/>
                <w:color w:val="343433"/>
                <w:szCs w:val="24"/>
              </w:rPr>
            </w:pPr>
            <w:r w:rsidRPr="0050587A">
              <w:rPr>
                <w:rFonts w:cs="Arial"/>
                <w:color w:val="343433"/>
                <w:szCs w:val="24"/>
              </w:rPr>
              <w:t xml:space="preserve">Date: </w:t>
            </w:r>
            <w:r w:rsidR="007A48EF">
              <w:rPr>
                <w:rFonts w:cs="Arial"/>
                <w:color w:val="343433"/>
                <w:szCs w:val="24"/>
              </w:rPr>
              <w:t xml:space="preserve">October </w:t>
            </w:r>
            <w:r>
              <w:rPr>
                <w:rFonts w:cs="Arial"/>
                <w:color w:val="343433"/>
                <w:szCs w:val="24"/>
              </w:rPr>
              <w:t>2022</w:t>
            </w:r>
          </w:p>
          <w:p w14:paraId="6A60D56F" w14:textId="10386676" w:rsidR="00A10FB7" w:rsidRPr="00E9082E" w:rsidRDefault="00A10FB7" w:rsidP="00F66467">
            <w:pPr>
              <w:tabs>
                <w:tab w:val="left" w:pos="176"/>
                <w:tab w:val="left" w:pos="1451"/>
                <w:tab w:val="left" w:pos="1989"/>
                <w:tab w:val="left" w:pos="6521"/>
                <w:tab w:val="left" w:pos="7938"/>
              </w:tabs>
              <w:rPr>
                <w:rFonts w:cs="Arial"/>
              </w:rPr>
            </w:pPr>
            <w:r w:rsidRPr="0050587A">
              <w:rPr>
                <w:rFonts w:cs="Arial"/>
                <w:color w:val="343433"/>
                <w:szCs w:val="24"/>
              </w:rPr>
              <w:t xml:space="preserve">Enquiries to:  </w:t>
            </w:r>
            <w:r>
              <w:rPr>
                <w:rFonts w:cs="Arial"/>
                <w:color w:val="343433"/>
                <w:szCs w:val="24"/>
              </w:rPr>
              <w:t>TBC</w:t>
            </w:r>
            <w:r w:rsidRPr="0050587A">
              <w:rPr>
                <w:rFonts w:cs="Arial"/>
                <w:color w:val="343433"/>
                <w:szCs w:val="24"/>
              </w:rPr>
              <w:br/>
            </w:r>
            <w:r>
              <w:rPr>
                <w:rFonts w:cs="Arial"/>
                <w:color w:val="343433"/>
                <w:szCs w:val="24"/>
              </w:rPr>
              <w:t>Emai</w:t>
            </w:r>
            <w:r w:rsidRPr="0050587A">
              <w:rPr>
                <w:rFonts w:cs="Arial"/>
                <w:color w:val="343433"/>
                <w:szCs w:val="24"/>
              </w:rPr>
              <w:t>l:</w:t>
            </w:r>
            <w:r>
              <w:rPr>
                <w:rFonts w:cs="Arial"/>
                <w:color w:val="343433"/>
                <w:szCs w:val="24"/>
              </w:rPr>
              <w:t>OSSAppointments</w:t>
            </w:r>
            <w:r w:rsidRPr="0050587A">
              <w:rPr>
                <w:rFonts w:cs="Arial"/>
                <w:color w:val="343433"/>
                <w:szCs w:val="24"/>
              </w:rPr>
              <w:t>@southglos.gov.uk</w:t>
            </w:r>
            <w:r w:rsidR="00131D08">
              <w:rPr>
                <w:rFonts w:cs="Arial"/>
                <w:color w:val="343433"/>
                <w:szCs w:val="24"/>
              </w:rPr>
              <w:t xml:space="preserve"> </w:t>
            </w:r>
            <w:r w:rsidRPr="00E9082E">
              <w:rPr>
                <w:rFonts w:cs="Arial"/>
              </w:rPr>
              <w:tab/>
            </w:r>
          </w:p>
        </w:tc>
      </w:tr>
    </w:tbl>
    <w:p w14:paraId="47D4B3C0" w14:textId="77777777" w:rsidR="00A10FB7" w:rsidRPr="00E9082E" w:rsidRDefault="00A10FB7" w:rsidP="00A10FB7">
      <w:pPr>
        <w:tabs>
          <w:tab w:val="left" w:pos="6521"/>
          <w:tab w:val="left" w:pos="7088"/>
          <w:tab w:val="left" w:pos="7938"/>
        </w:tabs>
        <w:jc w:val="both"/>
        <w:rPr>
          <w:rFonts w:cs="Arial"/>
        </w:rPr>
      </w:pPr>
    </w:p>
    <w:p w14:paraId="4600B26D" w14:textId="77777777" w:rsidR="00A10FB7" w:rsidRPr="00E9082E" w:rsidRDefault="00A10FB7" w:rsidP="00A10FB7">
      <w:pPr>
        <w:pStyle w:val="BodyText"/>
        <w:tabs>
          <w:tab w:val="clear" w:pos="720"/>
        </w:tabs>
        <w:outlineLvl w:val="0"/>
        <w:rPr>
          <w:rFonts w:cs="Arial"/>
        </w:rPr>
      </w:pPr>
      <w:r w:rsidRPr="00E9082E">
        <w:rPr>
          <w:rFonts w:cs="Arial"/>
        </w:rPr>
        <w:t>Dear</w:t>
      </w:r>
      <w:r>
        <w:rPr>
          <w:rFonts w:cs="Arial"/>
        </w:rPr>
        <w:t xml:space="preserve"> [Title] [Surname)</w:t>
      </w:r>
    </w:p>
    <w:p w14:paraId="23C9EC19" w14:textId="77777777" w:rsidR="00A10FB7" w:rsidRDefault="00A10FB7" w:rsidP="00A10FB7">
      <w:pPr>
        <w:rPr>
          <w:rFonts w:cs="Arial"/>
          <w:b/>
          <w:bCs/>
          <w:szCs w:val="24"/>
        </w:rPr>
      </w:pPr>
    </w:p>
    <w:p w14:paraId="14732F29" w14:textId="5CDAA110" w:rsidR="00A10FB7" w:rsidRDefault="00A10FB7" w:rsidP="00A10FB7">
      <w:pPr>
        <w:rPr>
          <w:rFonts w:cs="Arial"/>
          <w:b/>
          <w:bCs/>
          <w:szCs w:val="24"/>
        </w:rPr>
      </w:pPr>
      <w:r>
        <w:rPr>
          <w:rFonts w:cs="Arial"/>
          <w:b/>
          <w:bCs/>
          <w:szCs w:val="24"/>
        </w:rPr>
        <w:t>Important information – Household Support Fund payment</w:t>
      </w:r>
    </w:p>
    <w:p w14:paraId="670C5E03" w14:textId="77777777" w:rsidR="00A10FB7" w:rsidRDefault="00A10FB7" w:rsidP="00A10FB7">
      <w:pPr>
        <w:rPr>
          <w:rFonts w:cs="Arial"/>
          <w:szCs w:val="24"/>
          <w:lang w:eastAsia="en-GB"/>
        </w:rPr>
      </w:pPr>
    </w:p>
    <w:p w14:paraId="542C398D" w14:textId="0BA9541F" w:rsidR="00A10FB7" w:rsidRDefault="00A10FB7" w:rsidP="00A10FB7">
      <w:pPr>
        <w:spacing w:line="276" w:lineRule="auto"/>
        <w:rPr>
          <w:rFonts w:cs="Arial"/>
          <w:szCs w:val="24"/>
          <w:lang w:eastAsia="en-GB"/>
        </w:rPr>
      </w:pPr>
      <w:r w:rsidRPr="00DD57E2">
        <w:rPr>
          <w:rFonts w:cs="Arial"/>
          <w:szCs w:val="24"/>
          <w:lang w:eastAsia="en-GB"/>
        </w:rPr>
        <w:t xml:space="preserve">The government has announced a package of support known as the Household Support Fund to help households with rising food and energy bills. </w:t>
      </w:r>
      <w:r w:rsidR="00045A98">
        <w:rPr>
          <w:rFonts w:cs="Arial"/>
          <w:szCs w:val="24"/>
          <w:lang w:eastAsia="en-GB"/>
        </w:rPr>
        <w:t>In addition</w:t>
      </w:r>
      <w:r w:rsidR="007A48EF">
        <w:rPr>
          <w:rFonts w:cs="Arial"/>
          <w:szCs w:val="24"/>
          <w:lang w:eastAsia="en-GB"/>
        </w:rPr>
        <w:t>, c</w:t>
      </w:r>
      <w:r w:rsidR="00045A98">
        <w:rPr>
          <w:rFonts w:cs="Arial"/>
          <w:szCs w:val="24"/>
          <w:lang w:eastAsia="en-GB"/>
        </w:rPr>
        <w:t xml:space="preserve">entral </w:t>
      </w:r>
      <w:r w:rsidR="0054218D">
        <w:rPr>
          <w:rFonts w:cs="Arial"/>
          <w:szCs w:val="24"/>
          <w:lang w:eastAsia="en-GB"/>
        </w:rPr>
        <w:t>g</w:t>
      </w:r>
      <w:r w:rsidR="00045A98">
        <w:rPr>
          <w:rFonts w:cs="Arial"/>
          <w:szCs w:val="24"/>
          <w:lang w:eastAsia="en-GB"/>
        </w:rPr>
        <w:t xml:space="preserve">overnment has identified eligible groups who </w:t>
      </w:r>
      <w:r w:rsidR="007A48EF">
        <w:rPr>
          <w:rFonts w:cs="Arial"/>
          <w:szCs w:val="24"/>
          <w:lang w:eastAsia="en-GB"/>
        </w:rPr>
        <w:t>will</w:t>
      </w:r>
      <w:r w:rsidR="00045A98">
        <w:rPr>
          <w:rFonts w:cs="Arial"/>
          <w:szCs w:val="24"/>
          <w:lang w:eastAsia="en-GB"/>
        </w:rPr>
        <w:t xml:space="preserve"> receive a </w:t>
      </w:r>
      <w:r w:rsidR="007A48EF">
        <w:rPr>
          <w:rFonts w:cs="Arial"/>
          <w:szCs w:val="24"/>
          <w:lang w:eastAsia="en-GB"/>
        </w:rPr>
        <w:t xml:space="preserve">direct </w:t>
      </w:r>
      <w:r>
        <w:rPr>
          <w:rFonts w:cs="Arial"/>
          <w:szCs w:val="24"/>
          <w:lang w:eastAsia="en-GB"/>
        </w:rPr>
        <w:t>payment</w:t>
      </w:r>
      <w:r w:rsidR="000960F9">
        <w:rPr>
          <w:rFonts w:cs="Arial"/>
          <w:szCs w:val="24"/>
          <w:lang w:eastAsia="en-GB"/>
        </w:rPr>
        <w:t xml:space="preserve"> to provide extra help and support</w:t>
      </w:r>
      <w:r w:rsidR="00045A98">
        <w:rPr>
          <w:rFonts w:cs="Arial"/>
          <w:szCs w:val="24"/>
          <w:lang w:eastAsia="en-GB"/>
        </w:rPr>
        <w:t xml:space="preserve">. </w:t>
      </w:r>
    </w:p>
    <w:p w14:paraId="449131D5" w14:textId="77777777" w:rsidR="00A10FB7" w:rsidRDefault="00A10FB7" w:rsidP="00A10FB7">
      <w:pPr>
        <w:spacing w:line="276" w:lineRule="auto"/>
        <w:rPr>
          <w:rFonts w:cs="Arial"/>
          <w:szCs w:val="24"/>
          <w:lang w:eastAsia="en-GB"/>
        </w:rPr>
      </w:pPr>
    </w:p>
    <w:p w14:paraId="607F9565" w14:textId="5AC72AEF" w:rsidR="00A10FB7" w:rsidRDefault="00A10FB7" w:rsidP="00A10FB7">
      <w:pPr>
        <w:spacing w:line="276" w:lineRule="auto"/>
        <w:rPr>
          <w:rFonts w:cs="Arial"/>
          <w:szCs w:val="24"/>
          <w:lang w:eastAsia="en-GB"/>
        </w:rPr>
      </w:pPr>
      <w:r>
        <w:rPr>
          <w:rFonts w:cs="Arial"/>
          <w:szCs w:val="24"/>
          <w:lang w:eastAsia="en-GB"/>
        </w:rPr>
        <w:t xml:space="preserve">To </w:t>
      </w:r>
      <w:r w:rsidR="00273B25">
        <w:rPr>
          <w:rFonts w:cs="Arial"/>
          <w:szCs w:val="24"/>
          <w:lang w:eastAsia="en-GB"/>
        </w:rPr>
        <w:t>help</w:t>
      </w:r>
      <w:r>
        <w:rPr>
          <w:rFonts w:cs="Arial"/>
          <w:szCs w:val="24"/>
          <w:lang w:eastAsia="en-GB"/>
        </w:rPr>
        <w:t xml:space="preserve"> support our </w:t>
      </w:r>
      <w:r w:rsidR="00273B25">
        <w:rPr>
          <w:rFonts w:cs="Arial"/>
          <w:szCs w:val="24"/>
          <w:lang w:eastAsia="en-GB"/>
        </w:rPr>
        <w:t>pensioner households</w:t>
      </w:r>
      <w:r>
        <w:rPr>
          <w:rFonts w:cs="Arial"/>
          <w:szCs w:val="24"/>
          <w:lang w:eastAsia="en-GB"/>
        </w:rPr>
        <w:t xml:space="preserve"> wh</w:t>
      </w:r>
      <w:r w:rsidR="00273B25">
        <w:rPr>
          <w:rFonts w:cs="Arial"/>
          <w:szCs w:val="24"/>
          <w:lang w:eastAsia="en-GB"/>
        </w:rPr>
        <w:t>ich</w:t>
      </w:r>
      <w:r>
        <w:rPr>
          <w:rFonts w:cs="Arial"/>
          <w:szCs w:val="24"/>
          <w:lang w:eastAsia="en-GB"/>
        </w:rPr>
        <w:t xml:space="preserve"> are not eligible for this payment, but may need some extra help at this current time, we are making an award of </w:t>
      </w:r>
      <w:r w:rsidRPr="0054218D">
        <w:rPr>
          <w:rFonts w:cs="Arial"/>
          <w:szCs w:val="24"/>
          <w:lang w:eastAsia="en-GB"/>
        </w:rPr>
        <w:t>£</w:t>
      </w:r>
      <w:r w:rsidR="00045A98" w:rsidRPr="0054218D">
        <w:rPr>
          <w:rFonts w:cs="Arial"/>
          <w:szCs w:val="24"/>
          <w:lang w:eastAsia="en-GB"/>
        </w:rPr>
        <w:t>3</w:t>
      </w:r>
      <w:r w:rsidRPr="0054218D">
        <w:rPr>
          <w:rFonts w:cs="Arial"/>
          <w:szCs w:val="24"/>
          <w:lang w:eastAsia="en-GB"/>
        </w:rPr>
        <w:t>50</w:t>
      </w:r>
      <w:r>
        <w:rPr>
          <w:rFonts w:cs="Arial"/>
          <w:szCs w:val="24"/>
          <w:lang w:eastAsia="en-GB"/>
        </w:rPr>
        <w:t xml:space="preserve"> to residents of South Gloucestershire who are of pension age in receipt of Housing Benefit, but not Pension Credit.  </w:t>
      </w:r>
    </w:p>
    <w:p w14:paraId="19932AA5" w14:textId="77777777" w:rsidR="00A10FB7" w:rsidRDefault="00A10FB7" w:rsidP="00A10FB7">
      <w:pPr>
        <w:spacing w:line="276" w:lineRule="auto"/>
        <w:rPr>
          <w:rFonts w:cs="Arial"/>
          <w:szCs w:val="24"/>
          <w:lang w:eastAsia="en-GB"/>
        </w:rPr>
      </w:pPr>
    </w:p>
    <w:p w14:paraId="2B7FD796" w14:textId="2EBE6355" w:rsidR="00031B98" w:rsidRDefault="00A10FB7" w:rsidP="00A10FB7">
      <w:pPr>
        <w:spacing w:line="276" w:lineRule="auto"/>
      </w:pPr>
      <w:r>
        <w:rPr>
          <w:rFonts w:cs="Arial"/>
          <w:szCs w:val="24"/>
          <w:lang w:eastAsia="en-GB"/>
        </w:rPr>
        <w:t xml:space="preserve">We hope this payment will help to support you with the increased cost of living during the winter months. </w:t>
      </w:r>
      <w:r w:rsidR="00031B98">
        <w:t xml:space="preserve">We have arranged for you to be able to collect your grant as a cash payment from any Post Office branch. To do this, you will need to take this Post Office </w:t>
      </w:r>
      <w:proofErr w:type="spellStart"/>
      <w:r w:rsidR="0054218D">
        <w:t>p</w:t>
      </w:r>
      <w:r w:rsidR="00031B98">
        <w:t>ayout</w:t>
      </w:r>
      <w:proofErr w:type="spellEnd"/>
      <w:r w:rsidR="00031B98">
        <w:t xml:space="preserve"> letter to </w:t>
      </w:r>
      <w:r w:rsidR="000960F9">
        <w:t xml:space="preserve">your local </w:t>
      </w:r>
      <w:r w:rsidR="00031B98">
        <w:t xml:space="preserve">Post Office, along with your most recent </w:t>
      </w:r>
      <w:r w:rsidR="000960F9">
        <w:t>C</w:t>
      </w:r>
      <w:r w:rsidR="00031B98">
        <w:t xml:space="preserve">ouncil </w:t>
      </w:r>
      <w:r w:rsidR="000960F9">
        <w:t>T</w:t>
      </w:r>
      <w:r w:rsidR="00031B98">
        <w:t xml:space="preserve">ax bill, your valid passport or valid UK or EU photo driving licence. </w:t>
      </w:r>
    </w:p>
    <w:p w14:paraId="257998F6" w14:textId="77777777" w:rsidR="00031B98" w:rsidRDefault="00031B98" w:rsidP="00A10FB7">
      <w:pPr>
        <w:spacing w:line="276" w:lineRule="auto"/>
      </w:pPr>
    </w:p>
    <w:p w14:paraId="6742AEA2" w14:textId="5FF435E2" w:rsidR="00415A6D" w:rsidRDefault="00031B98" w:rsidP="00A10FB7">
      <w:pPr>
        <w:spacing w:line="276" w:lineRule="auto"/>
        <w:rPr>
          <w:rFonts w:cs="Arial"/>
          <w:szCs w:val="24"/>
          <w:lang w:eastAsia="en-GB"/>
        </w:rPr>
      </w:pPr>
      <w:r>
        <w:t xml:space="preserve">Please do not destroy this letter, as it contains the barcode you need to collect your cash payment. </w:t>
      </w:r>
      <w:r w:rsidR="000960F9">
        <w:t>Barcodes will expire within three months</w:t>
      </w:r>
      <w:r>
        <w:t xml:space="preserve"> from the date of this letter </w:t>
      </w:r>
      <w:r w:rsidR="000960F9">
        <w:t xml:space="preserve">so please make sure you claim yours within this time. </w:t>
      </w:r>
    </w:p>
    <w:p w14:paraId="5D03DECF" w14:textId="7887815D" w:rsidR="00131D08" w:rsidRDefault="00131D08" w:rsidP="00A10FB7">
      <w:pPr>
        <w:spacing w:line="276" w:lineRule="auto"/>
        <w:rPr>
          <w:rFonts w:cs="Arial"/>
          <w:szCs w:val="24"/>
          <w:lang w:eastAsia="en-GB"/>
        </w:rPr>
      </w:pPr>
    </w:p>
    <w:p w14:paraId="4FEA3098" w14:textId="77777777" w:rsidR="00273B25" w:rsidRDefault="00107414" w:rsidP="00107414">
      <w:pPr>
        <w:spacing w:line="276" w:lineRule="auto"/>
        <w:rPr>
          <w:rFonts w:cs="Arial"/>
          <w:szCs w:val="24"/>
          <w:lang w:eastAsia="en-GB"/>
        </w:rPr>
      </w:pPr>
      <w:r>
        <w:rPr>
          <w:rFonts w:cs="Arial"/>
          <w:szCs w:val="24"/>
          <w:lang w:eastAsia="en-GB"/>
        </w:rPr>
        <w:t xml:space="preserve">If you have any queries about this payment, of you would like any advice on other financial support you may be eligible for, please do not hesitate to get in touch with our Customer Contact Centre. You can visit one of </w:t>
      </w:r>
      <w:r w:rsidRPr="00FB45C0">
        <w:rPr>
          <w:rFonts w:cs="Arial"/>
          <w:szCs w:val="24"/>
          <w:lang w:eastAsia="en-GB"/>
        </w:rPr>
        <w:t>our One Stop Shops</w:t>
      </w:r>
      <w:r>
        <w:rPr>
          <w:rFonts w:cs="Arial"/>
          <w:szCs w:val="24"/>
          <w:lang w:eastAsia="en-GB"/>
        </w:rPr>
        <w:t xml:space="preserve"> in Kingswood, Patchway or Yate</w:t>
      </w:r>
      <w:r w:rsidR="00273B25">
        <w:rPr>
          <w:rFonts w:cs="Arial"/>
          <w:szCs w:val="24"/>
          <w:lang w:eastAsia="en-GB"/>
        </w:rPr>
        <w:t xml:space="preserve"> or</w:t>
      </w:r>
      <w:r>
        <w:rPr>
          <w:rFonts w:cs="Arial"/>
          <w:szCs w:val="24"/>
          <w:lang w:eastAsia="en-GB"/>
        </w:rPr>
        <w:t xml:space="preserve"> </w:t>
      </w:r>
      <w:r w:rsidRPr="00FB45C0">
        <w:rPr>
          <w:rFonts w:cs="Arial"/>
          <w:szCs w:val="24"/>
          <w:lang w:eastAsia="en-GB"/>
        </w:rPr>
        <w:t>call</w:t>
      </w:r>
      <w:r>
        <w:rPr>
          <w:rFonts w:cs="Arial"/>
          <w:szCs w:val="24"/>
          <w:lang w:eastAsia="en-GB"/>
        </w:rPr>
        <w:t xml:space="preserve"> us on</w:t>
      </w:r>
      <w:r w:rsidRPr="00FB45C0">
        <w:rPr>
          <w:rFonts w:cs="Arial"/>
          <w:szCs w:val="24"/>
          <w:lang w:eastAsia="en-GB"/>
        </w:rPr>
        <w:t xml:space="preserve"> 01454 86800</w:t>
      </w:r>
      <w:r>
        <w:rPr>
          <w:rFonts w:cs="Arial"/>
          <w:szCs w:val="24"/>
          <w:lang w:eastAsia="en-GB"/>
        </w:rPr>
        <w:t>9</w:t>
      </w:r>
      <w:r w:rsidR="00273B25">
        <w:rPr>
          <w:rFonts w:cs="Arial"/>
          <w:szCs w:val="24"/>
          <w:lang w:eastAsia="en-GB"/>
        </w:rPr>
        <w:t>.</w:t>
      </w:r>
    </w:p>
    <w:p w14:paraId="37CE403F" w14:textId="77777777" w:rsidR="00273B25" w:rsidRDefault="00273B25" w:rsidP="00107414">
      <w:pPr>
        <w:spacing w:line="276" w:lineRule="auto"/>
        <w:rPr>
          <w:rFonts w:cs="Arial"/>
          <w:szCs w:val="24"/>
          <w:lang w:eastAsia="en-GB"/>
        </w:rPr>
      </w:pPr>
    </w:p>
    <w:p w14:paraId="74A80184" w14:textId="7F9483ED" w:rsidR="00107414" w:rsidRPr="00FB45C0" w:rsidRDefault="00273B25" w:rsidP="00107414">
      <w:pPr>
        <w:spacing w:line="276" w:lineRule="auto"/>
        <w:rPr>
          <w:rFonts w:cs="Arial"/>
          <w:szCs w:val="24"/>
          <w:lang w:eastAsia="en-GB"/>
        </w:rPr>
      </w:pPr>
      <w:bookmarkStart w:id="0" w:name="_Hlk115688353"/>
      <w:r>
        <w:rPr>
          <w:rFonts w:cs="Arial"/>
          <w:szCs w:val="24"/>
          <w:lang w:eastAsia="en-GB"/>
        </w:rPr>
        <w:t xml:space="preserve">We have a range of </w:t>
      </w:r>
      <w:r w:rsidR="0054218D">
        <w:rPr>
          <w:rFonts w:cs="Arial"/>
          <w:szCs w:val="24"/>
          <w:lang w:eastAsia="en-GB"/>
        </w:rPr>
        <w:t xml:space="preserve">information </w:t>
      </w:r>
      <w:r>
        <w:rPr>
          <w:rFonts w:cs="Arial"/>
          <w:szCs w:val="24"/>
          <w:lang w:eastAsia="en-GB"/>
        </w:rPr>
        <w:t>and advice about financial support including tips to save energy and spend less, as well information on how to keep warm and well this winter</w:t>
      </w:r>
      <w:r w:rsidR="0054218D">
        <w:rPr>
          <w:rFonts w:cs="Arial"/>
          <w:szCs w:val="24"/>
          <w:lang w:eastAsia="en-GB"/>
        </w:rPr>
        <w:t>. P</w:t>
      </w:r>
      <w:r>
        <w:rPr>
          <w:rFonts w:cs="Arial"/>
          <w:szCs w:val="24"/>
          <w:lang w:eastAsia="en-GB"/>
        </w:rPr>
        <w:t>lease</w:t>
      </w:r>
      <w:r w:rsidR="00107414">
        <w:rPr>
          <w:rFonts w:cs="Arial"/>
          <w:szCs w:val="24"/>
          <w:lang w:eastAsia="en-GB"/>
        </w:rPr>
        <w:t xml:space="preserve"> visit our website </w:t>
      </w:r>
      <w:hyperlink r:id="rId10" w:history="1">
        <w:r w:rsidR="00107414" w:rsidRPr="007B341A">
          <w:rPr>
            <w:rStyle w:val="Hyperlink"/>
            <w:rFonts w:cs="Arial"/>
            <w:szCs w:val="24"/>
            <w:lang w:eastAsia="en-GB"/>
          </w:rPr>
          <w:t>www.southglos.gov.uk/CostofLiving</w:t>
        </w:r>
      </w:hyperlink>
      <w:r w:rsidR="00107414">
        <w:rPr>
          <w:rFonts w:cs="Arial"/>
          <w:szCs w:val="24"/>
          <w:lang w:eastAsia="en-GB"/>
        </w:rPr>
        <w:t xml:space="preserve"> </w:t>
      </w:r>
    </w:p>
    <w:bookmarkEnd w:id="0"/>
    <w:p w14:paraId="6C4F2826" w14:textId="77777777" w:rsidR="00107414" w:rsidRDefault="00107414" w:rsidP="00107414">
      <w:pPr>
        <w:spacing w:line="276" w:lineRule="auto"/>
        <w:rPr>
          <w:rFonts w:cs="Arial"/>
          <w:bCs/>
          <w:szCs w:val="24"/>
        </w:rPr>
      </w:pPr>
    </w:p>
    <w:p w14:paraId="34D8A6FA" w14:textId="77777777" w:rsidR="00A10FB7" w:rsidRDefault="00A10FB7" w:rsidP="00A10FB7">
      <w:pPr>
        <w:rPr>
          <w:rFonts w:cs="Arial"/>
        </w:rPr>
      </w:pPr>
    </w:p>
    <w:p w14:paraId="768A9777" w14:textId="77777777" w:rsidR="00A10FB7" w:rsidRDefault="00A10FB7" w:rsidP="00A10FB7">
      <w:pPr>
        <w:rPr>
          <w:rFonts w:cs="Arial"/>
        </w:rPr>
      </w:pPr>
      <w:r>
        <w:rPr>
          <w:rFonts w:cs="Arial"/>
        </w:rPr>
        <w:lastRenderedPageBreak/>
        <w:t>Yours sincerely</w:t>
      </w:r>
    </w:p>
    <w:p w14:paraId="3DE1977B" w14:textId="77777777" w:rsidR="00A10FB7" w:rsidRDefault="00A10FB7" w:rsidP="00A10FB7">
      <w:pPr>
        <w:rPr>
          <w:rFonts w:cs="Arial"/>
        </w:rPr>
      </w:pPr>
    </w:p>
    <w:p w14:paraId="127D2F37" w14:textId="77777777" w:rsidR="00A10FB7" w:rsidRDefault="00A10FB7" w:rsidP="00A10FB7">
      <w:pPr>
        <w:rPr>
          <w:rFonts w:cs="Arial"/>
        </w:rPr>
      </w:pPr>
    </w:p>
    <w:p w14:paraId="6EFD52D3" w14:textId="77777777" w:rsidR="002B5331" w:rsidRDefault="002B5331" w:rsidP="002B5331">
      <w:pPr>
        <w:rPr>
          <w:color w:val="0000FF"/>
          <w:sz w:val="28"/>
          <w:szCs w:val="28"/>
          <w:lang w:eastAsia="en-GB"/>
        </w:rPr>
      </w:pPr>
      <w:r>
        <w:rPr>
          <w:b/>
          <w:bCs/>
          <w:color w:val="808080"/>
          <w:sz w:val="28"/>
          <w:szCs w:val="28"/>
        </w:rPr>
        <w:t>Mark Pullin</w:t>
      </w:r>
    </w:p>
    <w:p w14:paraId="075F5095" w14:textId="77777777" w:rsidR="002B5331" w:rsidRDefault="002B5331" w:rsidP="002B5331">
      <w:pPr>
        <w:rPr>
          <w:color w:val="0000FF"/>
          <w:sz w:val="28"/>
          <w:szCs w:val="28"/>
        </w:rPr>
      </w:pPr>
      <w:r>
        <w:rPr>
          <w:color w:val="808080"/>
          <w:sz w:val="28"/>
          <w:szCs w:val="28"/>
          <w:u w:val="single"/>
        </w:rPr>
        <w:t>Service Director of Community Development</w:t>
      </w:r>
    </w:p>
    <w:p w14:paraId="6EA31534" w14:textId="77777777" w:rsidR="002B5331" w:rsidRDefault="002B5331" w:rsidP="002B5331">
      <w:pPr>
        <w:rPr>
          <w:color w:val="808080"/>
          <w:sz w:val="28"/>
          <w:szCs w:val="28"/>
        </w:rPr>
      </w:pPr>
      <w:r>
        <w:rPr>
          <w:color w:val="808080"/>
          <w:sz w:val="28"/>
          <w:szCs w:val="28"/>
        </w:rPr>
        <w:t>(T) 01454 868480</w:t>
      </w:r>
    </w:p>
    <w:p w14:paraId="01716B1F" w14:textId="77777777" w:rsidR="002B5331" w:rsidRDefault="002B5331" w:rsidP="002B5331">
      <w:pPr>
        <w:rPr>
          <w:color w:val="808080"/>
          <w:sz w:val="28"/>
          <w:szCs w:val="28"/>
        </w:rPr>
      </w:pPr>
      <w:r>
        <w:rPr>
          <w:color w:val="808080"/>
          <w:sz w:val="28"/>
          <w:szCs w:val="28"/>
        </w:rPr>
        <w:t>Department for People</w:t>
      </w:r>
    </w:p>
    <w:p w14:paraId="0B4FB900" w14:textId="77777777" w:rsidR="004D3BB7" w:rsidRPr="004D3BB7" w:rsidRDefault="004D3BB7" w:rsidP="004D3BB7">
      <w:pPr>
        <w:tabs>
          <w:tab w:val="left" w:pos="2070"/>
        </w:tabs>
      </w:pPr>
      <w:r>
        <w:tab/>
      </w:r>
    </w:p>
    <w:sectPr w:rsidR="004D3BB7" w:rsidRPr="004D3BB7" w:rsidSect="00AA6E70">
      <w:headerReference w:type="default" r:id="rId11"/>
      <w:footerReference w:type="default" r:id="rId12"/>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24BB" w14:textId="77777777" w:rsidR="00C327FD" w:rsidRDefault="00C327FD" w:rsidP="0038549F">
      <w:r>
        <w:separator/>
      </w:r>
    </w:p>
  </w:endnote>
  <w:endnote w:type="continuationSeparator" w:id="0">
    <w:p w14:paraId="64033ECC" w14:textId="77777777" w:rsidR="00C327FD" w:rsidRDefault="00C327FD"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9E6D" w14:textId="77777777" w:rsidR="00EB24D3" w:rsidRDefault="00EB24D3" w:rsidP="004D3BB7">
    <w:pPr>
      <w:rPr>
        <w:rFonts w:cs="Arial"/>
        <w:sz w:val="18"/>
        <w:szCs w:val="18"/>
      </w:rPr>
    </w:pPr>
    <w:r w:rsidRPr="00EB24D3">
      <w:rPr>
        <w:rFonts w:cs="Arial"/>
        <w:sz w:val="18"/>
        <w:szCs w:val="18"/>
      </w:rPr>
      <w:t xml:space="preserve">Department for Resources &amp; Business Change, South Gloucestershire Council, </w:t>
    </w:r>
  </w:p>
  <w:p w14:paraId="7226AF53" w14:textId="5120F890" w:rsidR="00EB24D3" w:rsidRDefault="00EB24D3" w:rsidP="004D3BB7">
    <w:pPr>
      <w:rPr>
        <w:rFonts w:cs="Arial"/>
        <w:sz w:val="18"/>
        <w:szCs w:val="18"/>
      </w:rPr>
    </w:pPr>
    <w:r w:rsidRPr="00EB24D3">
      <w:rPr>
        <w:rFonts w:cs="Arial"/>
        <w:sz w:val="18"/>
        <w:szCs w:val="18"/>
      </w:rPr>
      <w:t>PO Box 1953, Bristol BS37 0DE</w:t>
    </w:r>
  </w:p>
  <w:p w14:paraId="3ED3569B" w14:textId="77777777" w:rsidR="004D3BB7" w:rsidRDefault="004D3BB7" w:rsidP="004D3BB7">
    <w:pPr>
      <w:tabs>
        <w:tab w:val="left" w:pos="3000"/>
      </w:tabs>
      <w:rPr>
        <w:rFonts w:cs="Arial"/>
        <w:sz w:val="18"/>
        <w:szCs w:val="18"/>
        <w:lang w:eastAsia="en-GB"/>
      </w:rPr>
    </w:pPr>
  </w:p>
  <w:p w14:paraId="4CAE52BF"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56A94C71" w14:textId="637987BE" w:rsidR="0049363F" w:rsidRDefault="00BF0D05">
    <w:pPr>
      <w:pStyle w:val="Footer"/>
    </w:pPr>
    <w:r>
      <w:rPr>
        <w:noProof/>
      </w:rPr>
      <w:drawing>
        <wp:anchor distT="0" distB="0" distL="114300" distR="114300" simplePos="0" relativeHeight="251658240" behindDoc="1" locked="1" layoutInCell="1" allowOverlap="1" wp14:anchorId="1E180170" wp14:editId="16D77A3F">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4802" w14:textId="77777777" w:rsidR="00C327FD" w:rsidRDefault="00C327FD" w:rsidP="0038549F">
      <w:r>
        <w:separator/>
      </w:r>
    </w:p>
  </w:footnote>
  <w:footnote w:type="continuationSeparator" w:id="0">
    <w:p w14:paraId="54F1A743" w14:textId="77777777" w:rsidR="00C327FD" w:rsidRDefault="00C327FD"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1E0D" w14:textId="6CA2CFF2" w:rsidR="00AA6E70" w:rsidRPr="00204706" w:rsidRDefault="003E3925" w:rsidP="00EB24D3">
    <w:pPr>
      <w:pStyle w:val="Heading2"/>
      <w:rPr>
        <w:sz w:val="28"/>
        <w:szCs w:val="28"/>
      </w:rPr>
    </w:pPr>
    <w:r w:rsidRPr="00704EE8">
      <w:rPr>
        <w:color w:val="008272"/>
        <w:sz w:val="96"/>
        <w:szCs w:val="96"/>
      </w:rPr>
      <w:br/>
    </w:r>
    <w:r w:rsidR="00AA6E70">
      <w:br/>
    </w:r>
    <w:r w:rsidR="00BF0D05">
      <w:rPr>
        <w:noProof/>
        <w:sz w:val="28"/>
        <w:szCs w:val="28"/>
      </w:rPr>
      <w:drawing>
        <wp:anchor distT="0" distB="0" distL="114300" distR="114300" simplePos="0" relativeHeight="251657216" behindDoc="1" locked="1" layoutInCell="1" allowOverlap="1" wp14:anchorId="7A7964AC" wp14:editId="6900893A">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EB24D3">
      <w:rPr>
        <w:sz w:val="28"/>
        <w:szCs w:val="28"/>
      </w:rPr>
      <w:t>Resources &amp; Business Change</w:t>
    </w:r>
  </w:p>
  <w:p w14:paraId="317E2199" w14:textId="77777777" w:rsidR="00EB24D3" w:rsidRDefault="00EB24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6898745">
    <w:abstractNumId w:val="6"/>
  </w:num>
  <w:num w:numId="2" w16cid:durableId="160387402">
    <w:abstractNumId w:val="1"/>
  </w:num>
  <w:num w:numId="3" w16cid:durableId="1847094670">
    <w:abstractNumId w:val="5"/>
  </w:num>
  <w:num w:numId="4" w16cid:durableId="1619483213">
    <w:abstractNumId w:val="3"/>
  </w:num>
  <w:num w:numId="5" w16cid:durableId="1204321017">
    <w:abstractNumId w:val="4"/>
  </w:num>
  <w:num w:numId="6" w16cid:durableId="249893194">
    <w:abstractNumId w:val="2"/>
  </w:num>
  <w:num w:numId="7" w16cid:durableId="29996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53"/>
    <w:rsid w:val="00031B98"/>
    <w:rsid w:val="000326CB"/>
    <w:rsid w:val="00045A98"/>
    <w:rsid w:val="00063C7F"/>
    <w:rsid w:val="000960F9"/>
    <w:rsid w:val="000D599F"/>
    <w:rsid w:val="00107414"/>
    <w:rsid w:val="00131D08"/>
    <w:rsid w:val="00170C6E"/>
    <w:rsid w:val="00173BA5"/>
    <w:rsid w:val="001C6DE3"/>
    <w:rsid w:val="001D5195"/>
    <w:rsid w:val="00204706"/>
    <w:rsid w:val="002451AD"/>
    <w:rsid w:val="002712E7"/>
    <w:rsid w:val="00273B25"/>
    <w:rsid w:val="00281F1E"/>
    <w:rsid w:val="002B5331"/>
    <w:rsid w:val="002C35E5"/>
    <w:rsid w:val="003844E8"/>
    <w:rsid w:val="0038549F"/>
    <w:rsid w:val="003A7C05"/>
    <w:rsid w:val="003C1F4B"/>
    <w:rsid w:val="003E3925"/>
    <w:rsid w:val="0040067A"/>
    <w:rsid w:val="00407A2B"/>
    <w:rsid w:val="00415A6D"/>
    <w:rsid w:val="00415B87"/>
    <w:rsid w:val="00446E83"/>
    <w:rsid w:val="0049363F"/>
    <w:rsid w:val="004D3BB7"/>
    <w:rsid w:val="0054218D"/>
    <w:rsid w:val="00560789"/>
    <w:rsid w:val="005A41C3"/>
    <w:rsid w:val="005C611A"/>
    <w:rsid w:val="00656296"/>
    <w:rsid w:val="006773D1"/>
    <w:rsid w:val="00704EE8"/>
    <w:rsid w:val="00731D91"/>
    <w:rsid w:val="007A48EF"/>
    <w:rsid w:val="007B0CAF"/>
    <w:rsid w:val="007B5654"/>
    <w:rsid w:val="00834D2A"/>
    <w:rsid w:val="008F4AEF"/>
    <w:rsid w:val="00942507"/>
    <w:rsid w:val="009A1646"/>
    <w:rsid w:val="009B2C81"/>
    <w:rsid w:val="00A10FB7"/>
    <w:rsid w:val="00A529E0"/>
    <w:rsid w:val="00AA6E70"/>
    <w:rsid w:val="00AE1355"/>
    <w:rsid w:val="00B61C94"/>
    <w:rsid w:val="00BA0EA6"/>
    <w:rsid w:val="00BF0D05"/>
    <w:rsid w:val="00C13D53"/>
    <w:rsid w:val="00C327FD"/>
    <w:rsid w:val="00DA3742"/>
    <w:rsid w:val="00E6224B"/>
    <w:rsid w:val="00EB24D3"/>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9CBA6"/>
  <w15:chartTrackingRefBased/>
  <w15:docId w15:val="{2D3D34F8-1358-4D0D-AF05-2678BDC8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character" w:styleId="CommentReference">
    <w:name w:val="annotation reference"/>
    <w:basedOn w:val="DefaultParagraphFont"/>
    <w:uiPriority w:val="99"/>
    <w:semiHidden/>
    <w:unhideWhenUsed/>
    <w:rsid w:val="00A10FB7"/>
    <w:rPr>
      <w:sz w:val="16"/>
      <w:szCs w:val="16"/>
    </w:rPr>
  </w:style>
  <w:style w:type="paragraph" w:styleId="CommentText">
    <w:name w:val="annotation text"/>
    <w:basedOn w:val="Normal"/>
    <w:link w:val="CommentTextChar"/>
    <w:uiPriority w:val="99"/>
    <w:unhideWhenUsed/>
    <w:rsid w:val="00A10FB7"/>
    <w:rPr>
      <w:sz w:val="20"/>
    </w:rPr>
  </w:style>
  <w:style w:type="character" w:customStyle="1" w:styleId="CommentTextChar">
    <w:name w:val="Comment Text Char"/>
    <w:basedOn w:val="DefaultParagraphFont"/>
    <w:link w:val="CommentText"/>
    <w:uiPriority w:val="99"/>
    <w:rsid w:val="00A10FB7"/>
    <w:rPr>
      <w:rFonts w:eastAsia="Times New Roman"/>
      <w:color w:val="333333"/>
      <w:lang w:eastAsia="en-US"/>
    </w:rPr>
  </w:style>
  <w:style w:type="paragraph" w:styleId="CommentSubject">
    <w:name w:val="annotation subject"/>
    <w:basedOn w:val="CommentText"/>
    <w:next w:val="CommentText"/>
    <w:link w:val="CommentSubjectChar"/>
    <w:uiPriority w:val="99"/>
    <w:semiHidden/>
    <w:unhideWhenUsed/>
    <w:rsid w:val="00A10FB7"/>
    <w:rPr>
      <w:b/>
      <w:bCs/>
    </w:rPr>
  </w:style>
  <w:style w:type="character" w:customStyle="1" w:styleId="CommentSubjectChar">
    <w:name w:val="Comment Subject Char"/>
    <w:basedOn w:val="CommentTextChar"/>
    <w:link w:val="CommentSubject"/>
    <w:uiPriority w:val="99"/>
    <w:semiHidden/>
    <w:rsid w:val="00A10FB7"/>
    <w:rPr>
      <w:rFonts w:eastAsia="Times New Roman"/>
      <w:b/>
      <w:bCs/>
      <w:color w:val="333333"/>
      <w:lang w:eastAsia="en-US"/>
    </w:rPr>
  </w:style>
  <w:style w:type="character" w:styleId="UnresolvedMention">
    <w:name w:val="Unresolved Mention"/>
    <w:basedOn w:val="DefaultParagraphFont"/>
    <w:uiPriority w:val="99"/>
    <w:semiHidden/>
    <w:unhideWhenUsed/>
    <w:rsid w:val="00131D08"/>
    <w:rPr>
      <w:color w:val="605E5C"/>
      <w:shd w:val="clear" w:color="auto" w:fill="E1DFDD"/>
    </w:rPr>
  </w:style>
  <w:style w:type="paragraph" w:styleId="Revision">
    <w:name w:val="Revision"/>
    <w:hidden/>
    <w:uiPriority w:val="99"/>
    <w:semiHidden/>
    <w:rsid w:val="007A48EF"/>
    <w:rPr>
      <w:rFonts w:eastAsia="Times New Roman"/>
      <w:color w:val="33333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7110">
      <w:bodyDiv w:val="1"/>
      <w:marLeft w:val="0"/>
      <w:marRight w:val="0"/>
      <w:marTop w:val="0"/>
      <w:marBottom w:val="0"/>
      <w:divBdr>
        <w:top w:val="none" w:sz="0" w:space="0" w:color="auto"/>
        <w:left w:val="none" w:sz="0" w:space="0" w:color="auto"/>
        <w:bottom w:val="none" w:sz="0" w:space="0" w:color="auto"/>
        <w:right w:val="none" w:sz="0" w:space="0" w:color="auto"/>
      </w:divBdr>
    </w:div>
    <w:div w:id="908806555">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outhglos.gov.uk/CostofLiv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x\AppData\Local\Microsoft\Windows\INetCache\Content.Outlook\SCBR5B0S\Letter%20Template%20C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2.xml><?xml version="1.0" encoding="utf-8"?>
<ds:datastoreItem xmlns:ds="http://schemas.openxmlformats.org/officeDocument/2006/customXml" ds:itemID="{10108F00-3079-EF4B-81E4-D1A0CBAEA914}">
  <ds:schemaRefs>
    <ds:schemaRef ds:uri="http://schemas.openxmlformats.org/officeDocument/2006/bibliography"/>
  </ds:schemaRefs>
</ds:datastoreItem>
</file>

<file path=customXml/itemProps3.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CAH</Template>
  <TotalTime>4203</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Pickford</dc:creator>
  <cp:keywords/>
  <dc:description/>
  <cp:lastModifiedBy>Alexandra Dent</cp:lastModifiedBy>
  <cp:revision>3</cp:revision>
  <dcterms:created xsi:type="dcterms:W3CDTF">2022-10-17T13:03:00Z</dcterms:created>
  <dcterms:modified xsi:type="dcterms:W3CDTF">2022-10-20T10:29:00Z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